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B3EA89" w14:textId="77777777" w:rsidR="007B6E95" w:rsidRDefault="007B6E9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D3945B7" w14:textId="77777777" w:rsidR="007B6E9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Definição de Requerimento</w:t>
      </w:r>
    </w:p>
    <w:tbl>
      <w:tblPr>
        <w:tblStyle w:val="a"/>
        <w:tblpPr w:leftFromText="180" w:rightFromText="180" w:vertAnchor="text" w:tblpX="-1119" w:tblpY="294"/>
        <w:tblW w:w="10881" w:type="dxa"/>
        <w:tblLayout w:type="fixed"/>
        <w:tblLook w:val="0000" w:firstRow="0" w:lastRow="0" w:firstColumn="0" w:lastColumn="0" w:noHBand="0" w:noVBand="0"/>
      </w:tblPr>
      <w:tblGrid>
        <w:gridCol w:w="2518"/>
        <w:gridCol w:w="8363"/>
      </w:tblGrid>
      <w:tr w:rsidR="007B6E95" w14:paraId="33C10CBF" w14:textId="77777777">
        <w:trPr>
          <w:trHeight w:val="271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69343CF1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Req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. ID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12E3FD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BCS 001 - DHL</w:t>
            </w:r>
          </w:p>
        </w:tc>
      </w:tr>
      <w:tr w:rsidR="007B6E95" w14:paraId="521104DA" w14:textId="77777777">
        <w:trPr>
          <w:trHeight w:val="271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1012B8D5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Versão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4974C2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001</w:t>
            </w:r>
          </w:p>
        </w:tc>
      </w:tr>
      <w:tr w:rsidR="007B6E95" w14:paraId="0B68E62A" w14:textId="77777777">
        <w:trPr>
          <w:trHeight w:val="242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71F3F8E2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Task ID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9FE033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18069</w:t>
            </w:r>
          </w:p>
        </w:tc>
      </w:tr>
      <w:tr w:rsidR="007B6E95" w14:paraId="036D9887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5252805F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Definição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138F4F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Projeto automação</w:t>
            </w:r>
          </w:p>
        </w:tc>
      </w:tr>
      <w:tr w:rsidR="007B6E95" w14:paraId="6D012F7D" w14:textId="77777777">
        <w:trPr>
          <w:trHeight w:val="278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1E8129D1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Tipo do Requerimento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2E084C" w14:textId="18D98838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sz w:val="16"/>
                <w:szCs w:val="16"/>
              </w:rPr>
            </w:pPr>
          </w:p>
        </w:tc>
      </w:tr>
      <w:tr w:rsidR="007B6E95" w14:paraId="582FCA04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6187AD1E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Processo Atual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094884" w14:textId="7E82512F" w:rsidR="007B6E95" w:rsidRDefault="008A1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Manual copy past</w:t>
            </w:r>
            <w:r w:rsidR="00D3490D">
              <w:rPr>
                <w:rFonts w:ascii="Calibri" w:eastAsia="Calibri" w:hAnsi="Calibri" w:cs="Calibri"/>
                <w:sz w:val="16"/>
                <w:szCs w:val="16"/>
              </w:rPr>
              <w:t>e</w:t>
            </w:r>
          </w:p>
        </w:tc>
      </w:tr>
      <w:tr w:rsidR="007B6E95" w:rsidRPr="008A134D" w14:paraId="0C4C86A4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3C65E208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Requerimento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9D19EF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4F8B52C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7FA444CC" w14:textId="598E83CC" w:rsidR="007B6E95" w:rsidRDefault="008A1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Automatizar a análise e processamento da DHL. Definido pelos seguintes processos: </w:t>
            </w:r>
          </w:p>
          <w:p w14:paraId="7B2F7FBE" w14:textId="77777777" w:rsidR="00D3490D" w:rsidRDefault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31410CC5" w14:textId="102F22D1" w:rsidR="008A134D" w:rsidRPr="00D3490D" w:rsidRDefault="008A1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 w:rsidRPr="00D3490D">
              <w:rPr>
                <w:rFonts w:ascii="Calibri" w:eastAsia="Calibri" w:hAnsi="Calibri" w:cs="Calibri"/>
                <w:sz w:val="16"/>
                <w:szCs w:val="16"/>
              </w:rPr>
              <w:t xml:space="preserve">A - </w:t>
            </w:r>
            <w:proofErr w:type="spellStart"/>
            <w:r w:rsidRPr="00D3490D">
              <w:rPr>
                <w:rFonts w:ascii="Calibri" w:eastAsia="Calibri" w:hAnsi="Calibri" w:cs="Calibri"/>
                <w:sz w:val="16"/>
                <w:szCs w:val="16"/>
              </w:rPr>
              <w:t>Pré</w:t>
            </w:r>
            <w:proofErr w:type="spellEnd"/>
            <w:r w:rsidRPr="00D3490D">
              <w:rPr>
                <w:rFonts w:ascii="Calibri" w:eastAsia="Calibri" w:hAnsi="Calibri" w:cs="Calibri"/>
                <w:sz w:val="16"/>
                <w:szCs w:val="16"/>
              </w:rPr>
              <w:t xml:space="preserve"> </w:t>
            </w:r>
            <w:proofErr w:type="spellStart"/>
            <w:r w:rsidRPr="00D3490D">
              <w:rPr>
                <w:rFonts w:ascii="Calibri" w:eastAsia="Calibri" w:hAnsi="Calibri" w:cs="Calibri"/>
                <w:sz w:val="16"/>
                <w:szCs w:val="16"/>
              </w:rPr>
              <w:t>invoince</w:t>
            </w:r>
            <w:proofErr w:type="spellEnd"/>
            <w:r w:rsidR="00D3490D" w:rsidRPr="00D3490D">
              <w:rPr>
                <w:rFonts w:ascii="Calibri" w:eastAsia="Calibri" w:hAnsi="Calibri" w:cs="Calibri"/>
                <w:sz w:val="16"/>
                <w:szCs w:val="16"/>
              </w:rPr>
              <w:t>/ relatório M</w:t>
            </w:r>
            <w:r w:rsidR="00D3490D">
              <w:rPr>
                <w:rFonts w:ascii="Calibri" w:eastAsia="Calibri" w:hAnsi="Calibri" w:cs="Calibri"/>
                <w:sz w:val="16"/>
                <w:szCs w:val="16"/>
              </w:rPr>
              <w:t>aria</w:t>
            </w:r>
          </w:p>
          <w:p w14:paraId="0E154093" w14:textId="490D6097" w:rsidR="008A134D" w:rsidRPr="008A134D" w:rsidRDefault="008A1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 w:rsidRPr="008A134D">
              <w:rPr>
                <w:rFonts w:ascii="Calibri" w:eastAsia="Calibri" w:hAnsi="Calibri" w:cs="Calibri"/>
                <w:sz w:val="16"/>
                <w:szCs w:val="16"/>
              </w:rPr>
              <w:t xml:space="preserve">B – Monthly conferência </w:t>
            </w:r>
            <w:proofErr w:type="spellStart"/>
            <w:r w:rsidRPr="008A134D">
              <w:rPr>
                <w:rFonts w:ascii="Calibri" w:eastAsia="Calibri" w:hAnsi="Calibri" w:cs="Calibri"/>
                <w:sz w:val="16"/>
                <w:szCs w:val="16"/>
              </w:rPr>
              <w:t>Cargo</w:t>
            </w:r>
            <w:r>
              <w:rPr>
                <w:rFonts w:ascii="Calibri" w:eastAsia="Calibri" w:hAnsi="Calibri" w:cs="Calibri"/>
                <w:sz w:val="16"/>
                <w:szCs w:val="16"/>
              </w:rPr>
              <w:t>spot</w:t>
            </w:r>
            <w:proofErr w:type="spellEnd"/>
            <w:r w:rsidR="00D3490D">
              <w:rPr>
                <w:rFonts w:ascii="Calibri" w:eastAsia="Calibri" w:hAnsi="Calibri" w:cs="Calibri"/>
                <w:sz w:val="16"/>
                <w:szCs w:val="16"/>
              </w:rPr>
              <w:t>/ Apollo</w:t>
            </w:r>
          </w:p>
          <w:p w14:paraId="5BF03B12" w14:textId="6E8D9801" w:rsidR="007B6E95" w:rsidRPr="008A134D" w:rsidRDefault="008A1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 w:rsidRPr="008A134D">
              <w:rPr>
                <w:rFonts w:ascii="Calibri" w:eastAsia="Calibri" w:hAnsi="Calibri" w:cs="Calibri"/>
                <w:sz w:val="16"/>
                <w:szCs w:val="16"/>
              </w:rPr>
              <w:t xml:space="preserve">C – Monthly conferência </w:t>
            </w:r>
            <w:proofErr w:type="spellStart"/>
            <w:r w:rsidRPr="008A134D">
              <w:rPr>
                <w:rFonts w:ascii="Calibri" w:eastAsia="Calibri" w:hAnsi="Calibri" w:cs="Calibri"/>
                <w:sz w:val="16"/>
                <w:szCs w:val="16"/>
              </w:rPr>
              <w:t>Cass</w:t>
            </w:r>
            <w:proofErr w:type="spellEnd"/>
          </w:p>
          <w:p w14:paraId="2A171036" w14:textId="77777777" w:rsidR="007B6E95" w:rsidRPr="008A134D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51D5A5F5" w14:textId="77777777" w:rsidR="007B6E95" w:rsidRPr="008A134D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15358A46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6ED604DC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Proposta de Solução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857079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b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Escopo Positivo</w:t>
            </w:r>
          </w:p>
          <w:p w14:paraId="513891DF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7246DE99" w14:textId="2E491A90" w:rsidR="007B6E95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Criar três planilhas, para automação do processo:</w:t>
            </w:r>
          </w:p>
          <w:p w14:paraId="0E1580BD" w14:textId="77777777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0957620" w14:textId="74346FD8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Planilha 01 – repositório geral de dados de AWB /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Cargospot</w:t>
            </w:r>
            <w:proofErr w:type="spellEnd"/>
          </w:p>
          <w:p w14:paraId="3A483CDC" w14:textId="77777777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2439A39B" w14:textId="4B788AAE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Este deverá conter todos os dados do AWB/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Cargospot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, deverá ser atualizado pelo usuário todas as vezes que for lidar com as planilhas.</w:t>
            </w:r>
          </w:p>
          <w:p w14:paraId="6C733FBC" w14:textId="77777777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79A1430" w14:textId="272AB64A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Planilha 02 – modelo de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pré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invoince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</w:t>
            </w:r>
          </w:p>
          <w:p w14:paraId="754BD2DD" w14:textId="77777777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1536A5F4" w14:textId="0EF03B20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Este modelo prevê a entrada do PERÍODO atual sendo trabalhado, e irá trazer os dados do repositório bem como da planilha enviada pela DHL </w:t>
            </w:r>
            <w:r w:rsidR="00C220E1">
              <w:rPr>
                <w:rFonts w:ascii="Calibri" w:eastAsia="Calibri" w:hAnsi="Calibri" w:cs="Calibri"/>
                <w:sz w:val="16"/>
                <w:szCs w:val="16"/>
              </w:rPr>
              <w:t>(prévia).</w:t>
            </w:r>
          </w:p>
          <w:p w14:paraId="41A7C031" w14:textId="77777777" w:rsidR="00C220E1" w:rsidRDefault="00C220E1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14B5C395" w14:textId="52F2AC04" w:rsidR="00C220E1" w:rsidRDefault="00C220E1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A planilha deverá automaticamente comparar AWB e valores.</w:t>
            </w:r>
          </w:p>
          <w:p w14:paraId="693475A2" w14:textId="77777777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12D4C738" w14:textId="609E1C81" w:rsidR="00D3490D" w:rsidRDefault="00D3490D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Planilha 03 – modelo de Monthly</w:t>
            </w:r>
          </w:p>
          <w:p w14:paraId="551484E8" w14:textId="77777777" w:rsidR="00C220E1" w:rsidRDefault="00C220E1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7C55D5F0" w14:textId="4D640A88" w:rsidR="00C220E1" w:rsidRDefault="00C220E1" w:rsidP="00C220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Este modelo prevê a entrada do PERÍODO atual sendo trabalhado, e irá trazer os dados do repositório bem como da planilha enviada pela DHL (prévia).</w:t>
            </w:r>
          </w:p>
          <w:p w14:paraId="2862EF98" w14:textId="77777777" w:rsidR="00C220E1" w:rsidRDefault="00C220E1" w:rsidP="00D349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697E0E70" w14:textId="33FD4529" w:rsidR="00C220E1" w:rsidRDefault="00C220E1" w:rsidP="00C220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A planilha deverá automaticamente comparar AWB e valores.</w:t>
            </w:r>
          </w:p>
          <w:p w14:paraId="23D68361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777AD403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3E2464A3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683410DD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14:paraId="420656BA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Informações de Desenvolvimento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AEB3CA" w14:textId="77777777" w:rsidR="007B6E95" w:rsidRDefault="007B6E95" w:rsidP="00171AB5">
            <w:p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</w:p>
        </w:tc>
      </w:tr>
      <w:tr w:rsidR="007B6E95" w14:paraId="1E1438ED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3077EF3D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“</w:t>
            </w:r>
            <w:proofErr w:type="spellStart"/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Screen</w:t>
            </w:r>
            <w:proofErr w:type="spellEnd"/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 xml:space="preserve"> Shot”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21C1CB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2B0F6400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08D8AE13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Predecessores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7C27CA" w14:textId="48BC5AD4" w:rsidR="007B6E95" w:rsidRDefault="007B6E95" w:rsidP="00171A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30CE46F6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087C11F8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Horas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CA12E4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  <w:p w14:paraId="5543665B" w14:textId="7CF5624F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bookmarkStart w:id="0" w:name="_heading=h.1fob9te" w:colFirst="0" w:colLast="0"/>
            <w:bookmarkEnd w:id="0"/>
          </w:p>
          <w:p w14:paraId="15BA8D60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25FE01BA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74850FD9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Procedimentos de Teste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BDF8C9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2C6C26F1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1C94F3B8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Risco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56A7B2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[  ]</w:t>
            </w:r>
            <w:proofErr w:type="gram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Nenhum   [  ] Baixo   [  ] Médio   [  ] Alto   [  ] Crítico</w:t>
            </w:r>
          </w:p>
        </w:tc>
      </w:tr>
      <w:tr w:rsidR="007B6E95" w14:paraId="4341CE88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4C1EA5C5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Importância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CA5593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[  ]</w:t>
            </w:r>
            <w:proofErr w:type="gram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Nenhum   [  ] Baixo   [  ] Médio   [  ] Alto   [  ] Crítico</w:t>
            </w:r>
          </w:p>
        </w:tc>
      </w:tr>
      <w:tr w:rsidR="007B6E95" w14:paraId="2433D811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4E9D00FC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Áreas Impactadas</w:t>
            </w:r>
            <w:proofErr w:type="gramEnd"/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3BAB9F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569279C8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73F4CDD4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Patrocinadores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892D10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65209B52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4C56C59F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Sistemas Impactados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E8480B" w14:textId="77777777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6E95" w14:paraId="73320DAC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2EF38403" w14:textId="77777777" w:rsidR="007B6E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Documentos de Referência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5F26E" w14:textId="6CC97518" w:rsidR="007B6E95" w:rsidRDefault="007B6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</w:tbl>
    <w:p w14:paraId="624363A9" w14:textId="77777777" w:rsidR="007B6E95" w:rsidRDefault="007B6E95">
      <w:pPr>
        <w:rPr>
          <w:rFonts w:ascii="Calibri" w:eastAsia="Calibri" w:hAnsi="Calibri" w:cs="Calibri"/>
        </w:rPr>
      </w:pPr>
    </w:p>
    <w:sectPr w:rsidR="007B6E95">
      <w:headerReference w:type="even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097" w:right="1701" w:bottom="1170" w:left="1701" w:header="284" w:footer="32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5A3E77" w14:textId="77777777" w:rsidR="00250407" w:rsidRDefault="00250407">
      <w:pPr>
        <w:spacing w:after="0" w:line="240" w:lineRule="auto"/>
      </w:pPr>
      <w:r>
        <w:separator/>
      </w:r>
    </w:p>
  </w:endnote>
  <w:endnote w:type="continuationSeparator" w:id="0">
    <w:p w14:paraId="119CE118" w14:textId="77777777" w:rsidR="00250407" w:rsidRDefault="002504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F3363D8-CC5D-418B-B899-EB386676313C}"/>
    <w:embedBold r:id="rId2" w:fontKey="{B02D98BA-194A-4150-A414-D27BAD15929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B49C524A-E2B6-4F30-9E05-38BE94D386D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ヒラギノ角ゴ Pro W3">
    <w:altName w:val="Yu Gothic"/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036CCEB-6DA3-4CCA-B55A-64881309D5CC}"/>
    <w:embedBold r:id="rId5" w:fontKey="{B2150679-5C4E-447A-B95D-CA7D3703155E}"/>
  </w:font>
  <w:font w:name="Times New Roman Bold Italic">
    <w:altName w:val="Times New Roman"/>
    <w:panose1 w:val="00000000000000000000"/>
    <w:charset w:val="00"/>
    <w:family w:val="roman"/>
    <w:notTrueType/>
    <w:pitch w:val="default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Times New Roman Italic"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431B23AA-4CE9-4BE7-941E-CB60180C2901}"/>
    <w:embedBold r:id="rId7" w:fontKey="{7CCDE6A3-A097-4FF7-847E-D55ED65B51DF}"/>
    <w:embedBoldItalic r:id="rId8" w:fontKey="{359F87C1-FB98-42C5-9406-3AF824BA2F5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EC78451-A70B-430E-9058-6338DF71F2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7148D32-9DD3-400A-89B4-4147B31F9DD7}"/>
    <w:embedItalic r:id="rId11" w:fontKey="{97F2C424-3B80-4B83-B8FB-52F7BB4567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C374A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noProof/>
        <w:szCs w:val="22"/>
      </w:rPr>
      <mc:AlternateContent>
        <mc:Choice Requires="wps">
          <w:drawing>
            <wp:inline distT="0" distB="0" distL="0" distR="0" wp14:anchorId="141005F8" wp14:editId="45C1A966">
              <wp:extent cx="5407025" cy="47625"/>
              <wp:effectExtent l="0" t="0" r="0" b="0"/>
              <wp:docPr id="8" name="Forma Livre: Forma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1D428CC5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  <w:p w14:paraId="1D1F13C5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 w14:anchorId="141005F8" id="Forma Livre: Forma 8" o:spid="_x0000_s1026" style="width:425.75pt;height:3.75pt;rotation:180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" adj="-11796480,,5400" path="m500,l,500r500,500l1000,500,500,xm500,e" stroked="f">
              <v:fill r:id="rId2" o:title="" recolor="t" rotate="t" type="tile"/>
              <v:stroke joinstyle="miter"/>
              <v:formulas/>
              <v:path arrowok="t" o:extrusionok="f" o:connecttype="custom" textboxrect="0,0,1000,1000"/>
              <v:textbox inset="0,0,0,0">
                <w:txbxContent>
                  <w:p w14:paraId="1D428CC5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  <w:p w14:paraId="1D1F13C5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anchorlock/>
            </v:shape>
          </w:pict>
        </mc:Fallback>
      </mc:AlternateContent>
    </w:r>
  </w:p>
  <w:p w14:paraId="5C91D11F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szCs w:val="22"/>
      </w:rPr>
      <w:fldChar w:fldCharType="begin"/>
    </w:r>
    <w:r>
      <w:rPr>
        <w:rFonts w:eastAsia="Times New Roman"/>
        <w:szCs w:val="22"/>
      </w:rPr>
      <w:instrText>PAGE</w:instrText>
    </w:r>
    <w:r>
      <w:rPr>
        <w:rFonts w:eastAsia="Times New Roman"/>
        <w:szCs w:val="22"/>
      </w:rPr>
      <w:fldChar w:fldCharType="separate"/>
    </w:r>
    <w:r>
      <w:rPr>
        <w:rFonts w:eastAsia="Times New Roman"/>
        <w:szCs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05EF1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noProof/>
        <w:szCs w:val="22"/>
      </w:rPr>
      <mc:AlternateContent>
        <mc:Choice Requires="wps">
          <w:drawing>
            <wp:inline distT="0" distB="0" distL="0" distR="0" wp14:anchorId="318C91A3" wp14:editId="78BBDD0C">
              <wp:extent cx="5407025" cy="47625"/>
              <wp:effectExtent l="0" t="0" r="0" b="0"/>
              <wp:docPr id="7" name="Forma Livre: Forma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638CA17E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  <w:p w14:paraId="251C53BE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 w14:anchorId="318C91A3" id="Forma Livre: Forma 7" o:spid="_x0000_s1027" style="width:425.75pt;height:3.75pt;rotation:180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" adj="-11796480,,5400" path="m500,l,500r500,500l1000,500,500,xm500,e" stroked="f">
              <v:fill r:id="rId2" o:title="" recolor="t" rotate="t" type="tile"/>
              <v:stroke joinstyle="miter"/>
              <v:formulas/>
              <v:path arrowok="t" o:extrusionok="f" o:connecttype="custom" textboxrect="0,0,1000,1000"/>
              <v:textbox inset="0,0,0,0">
                <w:txbxContent>
                  <w:p w14:paraId="638CA17E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  <w:p w14:paraId="251C53BE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anchorlock/>
            </v:shape>
          </w:pict>
        </mc:Fallback>
      </mc:AlternateContent>
    </w:r>
  </w:p>
  <w:p w14:paraId="07D7263C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szCs w:val="22"/>
      </w:rPr>
      <w:fldChar w:fldCharType="begin"/>
    </w:r>
    <w:r>
      <w:rPr>
        <w:rFonts w:eastAsia="Times New Roman"/>
        <w:szCs w:val="22"/>
      </w:rPr>
      <w:instrText>PAGE</w:instrText>
    </w:r>
    <w:r>
      <w:rPr>
        <w:rFonts w:eastAsia="Times New Roman"/>
        <w:szCs w:val="22"/>
      </w:rPr>
      <w:fldChar w:fldCharType="separate"/>
    </w:r>
    <w:r w:rsidR="008A134D">
      <w:rPr>
        <w:rFonts w:eastAsia="Times New Roman"/>
        <w:noProof/>
        <w:szCs w:val="22"/>
      </w:rPr>
      <w:t>2</w:t>
    </w:r>
    <w:r>
      <w:rPr>
        <w:rFonts w:eastAsia="Times New Roman"/>
        <w:szCs w:val="2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3619D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noProof/>
        <w:szCs w:val="22"/>
      </w:rPr>
      <mc:AlternateContent>
        <mc:Choice Requires="wps">
          <w:drawing>
            <wp:inline distT="0" distB="0" distL="0" distR="0" wp14:anchorId="5A1C1676" wp14:editId="02968583">
              <wp:extent cx="5407025" cy="47625"/>
              <wp:effectExtent l="0" t="0" r="0" b="0"/>
              <wp:docPr id="9" name="Forma Livre: Forma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0FF01DDD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  <w:p w14:paraId="09B66481" w14:textId="77777777" w:rsidR="007B6E95" w:rsidRDefault="007B6E9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 w14:anchorId="5A1C1676" id="Forma Livre: Forma 9" o:spid="_x0000_s1028" style="width:425.75pt;height:3.75pt;rotation:180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" adj="-11796480,,5400" path="m500,l,500r500,500l1000,500,500,xm500,e" stroked="f">
              <v:fill r:id="rId2" o:title="" recolor="t" rotate="t" type="tile"/>
              <v:stroke joinstyle="miter"/>
              <v:formulas/>
              <v:path arrowok="t" o:extrusionok="f" o:connecttype="custom" textboxrect="0,0,1000,1000"/>
              <v:textbox inset="0,0,0,0">
                <w:txbxContent>
                  <w:p w14:paraId="0FF01DDD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  <w:p w14:paraId="09B66481" w14:textId="77777777" w:rsidR="007B6E95" w:rsidRDefault="007B6E95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anchorlock/>
            </v:shape>
          </w:pict>
        </mc:Fallback>
      </mc:AlternateContent>
    </w:r>
  </w:p>
  <w:p w14:paraId="1444A705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  <w:rPr>
        <w:rFonts w:eastAsia="Times New Roman"/>
        <w:szCs w:val="22"/>
      </w:rPr>
    </w:pPr>
    <w:r>
      <w:rPr>
        <w:rFonts w:eastAsia="Times New Roman"/>
        <w:szCs w:val="22"/>
      </w:rPr>
      <w:fldChar w:fldCharType="begin"/>
    </w:r>
    <w:r>
      <w:rPr>
        <w:rFonts w:eastAsia="Times New Roman"/>
        <w:szCs w:val="22"/>
      </w:rPr>
      <w:instrText>PAGE</w:instrText>
    </w:r>
    <w:r>
      <w:rPr>
        <w:rFonts w:eastAsia="Times New Roman"/>
        <w:szCs w:val="22"/>
      </w:rPr>
      <w:fldChar w:fldCharType="separate"/>
    </w:r>
    <w:r w:rsidR="008A134D">
      <w:rPr>
        <w:rFonts w:eastAsia="Times New Roman"/>
        <w:noProof/>
        <w:szCs w:val="22"/>
      </w:rPr>
      <w:t>1</w:t>
    </w:r>
    <w:r>
      <w:rPr>
        <w:rFonts w:eastAsia="Times New Roman"/>
        <w:szCs w:val="22"/>
      </w:rPr>
      <w:fldChar w:fldCharType="end"/>
    </w:r>
  </w:p>
  <w:p w14:paraId="28C81C45" w14:textId="77777777" w:rsidR="007B6E95" w:rsidRDefault="007B6E9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Times New Roman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BF1B6F" w14:textId="77777777" w:rsidR="00250407" w:rsidRDefault="00250407">
      <w:pPr>
        <w:spacing w:after="0" w:line="240" w:lineRule="auto"/>
      </w:pPr>
      <w:r>
        <w:separator/>
      </w:r>
    </w:p>
  </w:footnote>
  <w:footnote w:type="continuationSeparator" w:id="0">
    <w:p w14:paraId="6677F21D" w14:textId="77777777" w:rsidR="00250407" w:rsidRDefault="002504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CCECB" w14:textId="77777777" w:rsidR="007B6E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rPr>
        <w:rFonts w:eastAsia="Times New Roman"/>
        <w:sz w:val="20"/>
        <w:szCs w:val="20"/>
      </w:rPr>
    </w:pPr>
    <w:r>
      <w:rPr>
        <w:rFonts w:eastAsia="Times New Roman"/>
        <w:szCs w:val="22"/>
      </w:rPr>
      <w:br/>
    </w:r>
    <w:r>
      <w:rPr>
        <w:rFonts w:eastAsia="Times New Roman"/>
        <w:noProof/>
        <w:szCs w:val="22"/>
      </w:rPr>
      <w:drawing>
        <wp:anchor distT="0" distB="0" distL="0" distR="0" simplePos="0" relativeHeight="251658240" behindDoc="1" locked="0" layoutInCell="1" hidden="0" allowOverlap="1" wp14:anchorId="1C84F598" wp14:editId="33CE7FF7">
          <wp:simplePos x="0" y="0"/>
          <wp:positionH relativeFrom="page">
            <wp:posOffset>1081405</wp:posOffset>
          </wp:positionH>
          <wp:positionV relativeFrom="page">
            <wp:posOffset>3160395</wp:posOffset>
          </wp:positionV>
          <wp:extent cx="5397500" cy="4371975"/>
          <wp:effectExtent l="0" t="0" r="0" b="0"/>
          <wp:wrapNone/>
          <wp:docPr id="10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97500" cy="437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7E437E" w14:textId="77777777" w:rsidR="007B6E95" w:rsidRDefault="007B6E95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eastAsia="Times New Roman"/>
        <w:sz w:val="20"/>
        <w:szCs w:val="20"/>
      </w:rPr>
    </w:pPr>
  </w:p>
  <w:tbl>
    <w:tblPr>
      <w:tblStyle w:val="a3"/>
      <w:tblW w:w="9270" w:type="dxa"/>
      <w:jc w:val="center"/>
      <w:tblLayout w:type="fixed"/>
      <w:tblLook w:val="0000" w:firstRow="0" w:lastRow="0" w:firstColumn="0" w:lastColumn="0" w:noHBand="0" w:noVBand="0"/>
    </w:tblPr>
    <w:tblGrid>
      <w:gridCol w:w="2970"/>
      <w:gridCol w:w="2756"/>
      <w:gridCol w:w="3544"/>
    </w:tblGrid>
    <w:tr w:rsidR="007B6E95" w14:paraId="0E358E90" w14:textId="77777777">
      <w:trPr>
        <w:trHeight w:val="1120"/>
        <w:jc w:val="center"/>
      </w:trPr>
      <w:tc>
        <w:tcPr>
          <w:tcW w:w="2970" w:type="dxa"/>
          <w:vAlign w:val="center"/>
        </w:tcPr>
        <w:p w14:paraId="7AEFE67A" w14:textId="77777777" w:rsidR="007B6E95" w:rsidRDefault="007B6E95">
          <w:pPr>
            <w:spacing w:line="240" w:lineRule="auto"/>
            <w:jc w:val="center"/>
            <w:rPr>
              <w:rFonts w:ascii="Calibri" w:eastAsia="Calibri" w:hAnsi="Calibri" w:cs="Calibri"/>
              <w:sz w:val="36"/>
              <w:szCs w:val="36"/>
            </w:rPr>
          </w:pPr>
        </w:p>
      </w:tc>
      <w:tc>
        <w:tcPr>
          <w:tcW w:w="2756" w:type="dxa"/>
          <w:vAlign w:val="center"/>
        </w:tcPr>
        <w:p w14:paraId="6069CEE1" w14:textId="18E9DFD4" w:rsidR="007B6E95" w:rsidRDefault="00920447">
          <w:pPr>
            <w:jc w:val="center"/>
            <w:rPr>
              <w:rFonts w:ascii="Calibri" w:eastAsia="Calibri" w:hAnsi="Calibri" w:cs="Calibri"/>
              <w:sz w:val="24"/>
            </w:rPr>
          </w:pPr>
          <w:r>
            <w:rPr>
              <w:rFonts w:ascii="Calibri" w:eastAsia="Calibri" w:hAnsi="Calibri" w:cs="Calibri"/>
              <w:sz w:val="24"/>
            </w:rPr>
            <w:t>B.C.S AIR</w:t>
          </w:r>
        </w:p>
        <w:p w14:paraId="5632719E" w14:textId="4D7D9DF2" w:rsidR="007B6E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Criação: </w:t>
          </w:r>
          <w:r w:rsidR="00920447">
            <w:rPr>
              <w:rFonts w:ascii="Calibri" w:eastAsia="Calibri" w:hAnsi="Calibri" w:cs="Calibri"/>
              <w:sz w:val="16"/>
              <w:szCs w:val="16"/>
            </w:rPr>
            <w:t>31/10/2024</w:t>
          </w:r>
        </w:p>
        <w:p w14:paraId="683D991B" w14:textId="23E0569B" w:rsidR="007B6E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Criado por: </w:t>
          </w:r>
          <w:proofErr w:type="spellStart"/>
          <w:r w:rsidR="00920447">
            <w:rPr>
              <w:rFonts w:ascii="Calibri" w:eastAsia="Calibri" w:hAnsi="Calibri" w:cs="Calibri"/>
              <w:sz w:val="16"/>
              <w:szCs w:val="16"/>
            </w:rPr>
            <w:t>Ronie</w:t>
          </w:r>
          <w:proofErr w:type="spellEnd"/>
          <w:r w:rsidR="00920447">
            <w:rPr>
              <w:rFonts w:ascii="Calibri" w:eastAsia="Calibri" w:hAnsi="Calibri" w:cs="Calibri"/>
              <w:sz w:val="16"/>
              <w:szCs w:val="16"/>
            </w:rPr>
            <w:t xml:space="preserve"> Florez</w:t>
          </w:r>
        </w:p>
        <w:p w14:paraId="1E27916E" w14:textId="51AA3764" w:rsidR="007B6E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Última Atualização: </w:t>
          </w:r>
          <w:r w:rsidR="00920447">
            <w:rPr>
              <w:rFonts w:ascii="Calibri" w:eastAsia="Calibri" w:hAnsi="Calibri" w:cs="Calibri"/>
              <w:sz w:val="16"/>
              <w:szCs w:val="16"/>
            </w:rPr>
            <w:t>04/11/2024</w:t>
          </w:r>
        </w:p>
        <w:p w14:paraId="6F02DCA9" w14:textId="33E5E0F5" w:rsidR="007B6E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20"/>
              <w:szCs w:val="20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Atualizado por: </w:t>
          </w:r>
          <w:r w:rsidR="00920447">
            <w:rPr>
              <w:rFonts w:ascii="Calibri" w:eastAsia="Calibri" w:hAnsi="Calibri" w:cs="Calibri"/>
              <w:sz w:val="16"/>
              <w:szCs w:val="16"/>
            </w:rPr>
            <w:t>Vitor Oliveira</w:t>
          </w:r>
        </w:p>
      </w:tc>
      <w:tc>
        <w:tcPr>
          <w:tcW w:w="3544" w:type="dxa"/>
          <w:vAlign w:val="center"/>
        </w:tcPr>
        <w:p w14:paraId="5BD825F8" w14:textId="77777777" w:rsidR="007B6E95" w:rsidRDefault="007B6E95">
          <w:pPr>
            <w:spacing w:line="240" w:lineRule="auto"/>
            <w:jc w:val="center"/>
            <w:rPr>
              <w:rFonts w:ascii="Calibri" w:eastAsia="Calibri" w:hAnsi="Calibri" w:cs="Calibri"/>
              <w:sz w:val="36"/>
              <w:szCs w:val="36"/>
            </w:rPr>
          </w:pPr>
        </w:p>
      </w:tc>
    </w:tr>
  </w:tbl>
  <w:p w14:paraId="37AADA44" w14:textId="77777777" w:rsidR="007B6E95" w:rsidRDefault="007B6E9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Times New Roman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E16E45"/>
    <w:multiLevelType w:val="multilevel"/>
    <w:tmpl w:val="3EC45A6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9D5AB1"/>
    <w:multiLevelType w:val="multilevel"/>
    <w:tmpl w:val="FBBAAB5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96574810">
    <w:abstractNumId w:val="1"/>
  </w:num>
  <w:num w:numId="2" w16cid:durableId="527814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E95"/>
    <w:rsid w:val="00171AB5"/>
    <w:rsid w:val="00250407"/>
    <w:rsid w:val="00370796"/>
    <w:rsid w:val="007B6E95"/>
    <w:rsid w:val="008A134D"/>
    <w:rsid w:val="00920447"/>
    <w:rsid w:val="00BA590A"/>
    <w:rsid w:val="00C220E1"/>
    <w:rsid w:val="00D3490D"/>
    <w:rsid w:val="00E00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5D9C68"/>
  <w15:docId w15:val="{F11E5F65-E32D-468C-A910-CB9EFB364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4BF"/>
    <w:rPr>
      <w:rFonts w:eastAsia="ヒラギノ角ゴ Pro W3"/>
      <w:color w:val="000000"/>
      <w:szCs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92743C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paragraph" w:customStyle="1" w:styleId="TitleA">
    <w:name w:val="Title A"/>
    <w:next w:val="Normal"/>
    <w:rsid w:val="00286755"/>
    <w:pPr>
      <w:spacing w:after="300"/>
    </w:pPr>
    <w:rPr>
      <w:rFonts w:eastAsia="ヒラギノ角ゴ Pro W3"/>
      <w:color w:val="17365D"/>
      <w:spacing w:val="5"/>
      <w:kern w:val="28"/>
      <w:sz w:val="52"/>
    </w:rPr>
  </w:style>
  <w:style w:type="character" w:styleId="nfaseIntensa">
    <w:name w:val="Intense Emphasis"/>
    <w:qFormat/>
    <w:rsid w:val="00286755"/>
    <w:rPr>
      <w:rFonts w:ascii="Times New Roman Bold Italic" w:eastAsia="ヒラギノ角ゴ Pro W3" w:hAnsi="Times New Roman Bold Italic"/>
      <w:b w:val="0"/>
      <w:i w:val="0"/>
      <w:color w:val="4F81BD"/>
      <w:sz w:val="22"/>
      <w:lang w:val="pt-BR"/>
    </w:rPr>
  </w:style>
  <w:style w:type="character" w:customStyle="1" w:styleId="Strong1">
    <w:name w:val="Strong1"/>
    <w:rsid w:val="00286755"/>
    <w:rPr>
      <w:rFonts w:ascii="Times New Roman Bold" w:eastAsia="ヒラギノ角ゴ Pro W3" w:hAnsi="Times New Roman Bold"/>
      <w:b w:val="0"/>
      <w:i w:val="0"/>
      <w:color w:val="000000"/>
      <w:sz w:val="22"/>
      <w:lang w:val="pt-BR"/>
    </w:rPr>
  </w:style>
  <w:style w:type="paragraph" w:customStyle="1" w:styleId="TableGrid1">
    <w:name w:val="Table Grid1"/>
    <w:rsid w:val="00286755"/>
    <w:rPr>
      <w:rFonts w:eastAsia="ヒラギノ角ゴ Pro W3"/>
      <w:color w:val="000000"/>
    </w:rPr>
  </w:style>
  <w:style w:type="character" w:customStyle="1" w:styleId="EmphasisA">
    <w:name w:val="Emphasis A"/>
    <w:rsid w:val="00286755"/>
    <w:rPr>
      <w:rFonts w:ascii="Times New Roman Italic" w:eastAsia="ヒラギノ角ゴ Pro W3" w:hAnsi="Times New Roman Italic"/>
      <w:b w:val="0"/>
      <w:i w:val="0"/>
      <w:color w:val="000000"/>
      <w:sz w:val="22"/>
      <w:lang w:val="pt-BR"/>
    </w:rPr>
  </w:style>
  <w:style w:type="paragraph" w:styleId="SemEspaamento">
    <w:name w:val="No Spacing"/>
    <w:qFormat/>
    <w:rsid w:val="00286755"/>
    <w:rPr>
      <w:rFonts w:eastAsia="ヒラギノ角ゴ Pro W3"/>
      <w:color w:val="000000"/>
    </w:rPr>
  </w:style>
  <w:style w:type="paragraph" w:styleId="CabealhodoSumrio">
    <w:name w:val="TOC Heading"/>
    <w:next w:val="Normal"/>
    <w:qFormat/>
    <w:rsid w:val="00286755"/>
    <w:pPr>
      <w:keepNext/>
      <w:keepLines/>
      <w:spacing w:before="480"/>
    </w:pPr>
    <w:rPr>
      <w:rFonts w:ascii="Times New Roman Bold" w:eastAsia="ヒラギノ角ゴ Pro W3" w:hAnsi="Times New Roman Bold"/>
      <w:color w:val="365F91"/>
      <w:sz w:val="28"/>
    </w:rPr>
  </w:style>
  <w:style w:type="paragraph" w:customStyle="1" w:styleId="TOC11">
    <w:name w:val="TOC 11"/>
    <w:rsid w:val="00286755"/>
    <w:pPr>
      <w:tabs>
        <w:tab w:val="right" w:leader="dot" w:pos="8504"/>
      </w:tabs>
      <w:spacing w:before="240"/>
      <w:ind w:left="720"/>
    </w:pPr>
    <w:rPr>
      <w:rFonts w:ascii="Helvetica" w:eastAsia="ヒラギノ角ゴ Pro W3" w:hAnsi="Helvetica"/>
      <w:b/>
      <w:i/>
      <w:color w:val="000000"/>
      <w:sz w:val="24"/>
    </w:rPr>
  </w:style>
  <w:style w:type="paragraph" w:customStyle="1" w:styleId="TOC21">
    <w:name w:val="TOC 21"/>
    <w:next w:val="Normal"/>
    <w:rsid w:val="00286755"/>
    <w:pPr>
      <w:tabs>
        <w:tab w:val="right" w:leader="dot" w:pos="8484"/>
      </w:tabs>
      <w:spacing w:after="100"/>
      <w:ind w:left="440"/>
    </w:pPr>
    <w:rPr>
      <w:rFonts w:eastAsia="ヒラギノ角ゴ Pro W3"/>
      <w:color w:val="000000"/>
    </w:rPr>
  </w:style>
  <w:style w:type="paragraph" w:customStyle="1" w:styleId="TOC31">
    <w:name w:val="TOC 31"/>
    <w:next w:val="Normal"/>
    <w:rsid w:val="00286755"/>
    <w:pPr>
      <w:tabs>
        <w:tab w:val="right" w:leader="dot" w:pos="8484"/>
      </w:tabs>
      <w:spacing w:after="100"/>
    </w:pPr>
    <w:rPr>
      <w:rFonts w:eastAsia="ヒラギノ角ゴ Pro W3"/>
      <w:color w:val="000000"/>
    </w:rPr>
  </w:style>
  <w:style w:type="paragraph" w:customStyle="1" w:styleId="TOC41">
    <w:name w:val="TOC 41"/>
    <w:rsid w:val="00286755"/>
    <w:pPr>
      <w:tabs>
        <w:tab w:val="right" w:leader="dot" w:pos="8504"/>
      </w:tabs>
      <w:spacing w:before="240" w:after="60"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TOC51">
    <w:name w:val="TOC 51"/>
    <w:rsid w:val="00286755"/>
    <w:pPr>
      <w:tabs>
        <w:tab w:val="right" w:leader="dot" w:pos="8504"/>
      </w:tabs>
      <w:spacing w:before="240" w:after="60"/>
      <w:ind w:left="360"/>
    </w:pPr>
    <w:rPr>
      <w:rFonts w:ascii="Helvetica" w:eastAsia="ヒラギノ角ゴ Pro W3" w:hAnsi="Helvetica"/>
      <w:b/>
      <w:color w:val="000000"/>
      <w:sz w:val="28"/>
    </w:rPr>
  </w:style>
  <w:style w:type="paragraph" w:customStyle="1" w:styleId="TOC61">
    <w:name w:val="TOC 61"/>
    <w:next w:val="Normal"/>
    <w:rsid w:val="00286755"/>
    <w:pPr>
      <w:tabs>
        <w:tab w:val="right" w:leader="dot" w:pos="8484"/>
      </w:tabs>
      <w:spacing w:after="100"/>
      <w:ind w:left="220"/>
    </w:pPr>
    <w:rPr>
      <w:rFonts w:eastAsia="ヒラギノ角ゴ Pro W3"/>
      <w:color w:val="000000"/>
    </w:rPr>
  </w:style>
  <w:style w:type="paragraph" w:customStyle="1" w:styleId="Heading">
    <w:name w:val="Heading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Body">
    <w:name w:val="Body"/>
    <w:rsid w:val="00286755"/>
    <w:rPr>
      <w:rFonts w:ascii="Helvetica" w:eastAsia="ヒラギノ角ゴ Pro W3" w:hAnsi="Helvetica"/>
      <w:color w:val="000000"/>
      <w:sz w:val="24"/>
    </w:rPr>
  </w:style>
  <w:style w:type="paragraph" w:customStyle="1" w:styleId="Heading21">
    <w:name w:val="Heading 21"/>
    <w:next w:val="Normal"/>
    <w:rsid w:val="00286755"/>
    <w:pPr>
      <w:keepNext/>
      <w:keepLines/>
      <w:spacing w:before="200"/>
    </w:pPr>
    <w:rPr>
      <w:rFonts w:ascii="Times New Roman Bold" w:eastAsia="ヒラギノ角ゴ Pro W3" w:hAnsi="Times New Roman Bold"/>
      <w:color w:val="4F81BD"/>
      <w:sz w:val="26"/>
    </w:rPr>
  </w:style>
  <w:style w:type="paragraph" w:customStyle="1" w:styleId="Heading31">
    <w:name w:val="Heading 31"/>
    <w:next w:val="Normal"/>
    <w:rsid w:val="00286755"/>
    <w:pPr>
      <w:keepNext/>
      <w:keepLines/>
      <w:spacing w:before="200"/>
    </w:pPr>
    <w:rPr>
      <w:rFonts w:ascii="Times New Roman Bold" w:eastAsia="ヒラギノ角ゴ Pro W3" w:hAnsi="Times New Roman Bold"/>
      <w:color w:val="4F81BD"/>
    </w:rPr>
  </w:style>
  <w:style w:type="paragraph" w:customStyle="1" w:styleId="Sub-heading">
    <w:name w:val="Sub-heading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Heading11">
    <w:name w:val="Heading 11"/>
    <w:next w:val="Normal"/>
    <w:rsid w:val="00286755"/>
    <w:pPr>
      <w:keepNext/>
      <w:keepLines/>
      <w:spacing w:before="480"/>
    </w:pPr>
    <w:rPr>
      <w:rFonts w:ascii="Times New Roman Bold" w:eastAsia="ヒラギノ角ゴ Pro W3" w:hAnsi="Times New Roman Bold"/>
      <w:color w:val="365F91"/>
      <w:sz w:val="28"/>
    </w:rPr>
  </w:style>
  <w:style w:type="paragraph" w:customStyle="1" w:styleId="Title1">
    <w:name w:val="Title1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56"/>
    </w:rPr>
  </w:style>
  <w:style w:type="paragraph" w:customStyle="1" w:styleId="Header1">
    <w:name w:val="Header1"/>
    <w:rsid w:val="00286755"/>
    <w:pPr>
      <w:tabs>
        <w:tab w:val="center" w:pos="4252"/>
        <w:tab w:val="right" w:pos="8504"/>
      </w:tabs>
    </w:pPr>
    <w:rPr>
      <w:rFonts w:eastAsia="ヒラギノ角ゴ Pro W3"/>
      <w:color w:val="000000"/>
    </w:rPr>
  </w:style>
  <w:style w:type="paragraph" w:customStyle="1" w:styleId="Footer1">
    <w:name w:val="Footer1"/>
    <w:rsid w:val="00286755"/>
    <w:pPr>
      <w:tabs>
        <w:tab w:val="center" w:pos="4252"/>
        <w:tab w:val="right" w:pos="8504"/>
      </w:tabs>
    </w:pPr>
    <w:rPr>
      <w:rFonts w:eastAsia="ヒラギノ角ゴ Pro W3"/>
      <w:color w:val="000000"/>
    </w:rPr>
  </w:style>
  <w:style w:type="paragraph" w:styleId="PargrafodaLista">
    <w:name w:val="List Paragraph"/>
    <w:qFormat/>
    <w:rsid w:val="00286755"/>
    <w:pPr>
      <w:ind w:left="720"/>
    </w:pPr>
    <w:rPr>
      <w:rFonts w:eastAsia="ヒラギノ角ゴ Pro W3"/>
      <w:color w:val="000000"/>
    </w:rPr>
  </w:style>
  <w:style w:type="paragraph" w:customStyle="1" w:styleId="Subtitle1">
    <w:name w:val="Subtitle1"/>
    <w:next w:val="Normal"/>
    <w:rsid w:val="00286755"/>
    <w:rPr>
      <w:rFonts w:ascii="Times New Roman Italic" w:eastAsia="ヒラギノ角ゴ Pro W3" w:hAnsi="Times New Roman Italic"/>
      <w:color w:val="4F81BD"/>
      <w:spacing w:val="15"/>
      <w:sz w:val="24"/>
    </w:rPr>
  </w:style>
  <w:style w:type="character" w:customStyle="1" w:styleId="Hyperlink1">
    <w:name w:val="Hyperlink1"/>
    <w:rsid w:val="00286755"/>
    <w:rPr>
      <w:color w:val="0000FF"/>
      <w:sz w:val="22"/>
      <w:u w:val="single"/>
      <w:lang w:val="pt-BR"/>
    </w:rPr>
  </w:style>
  <w:style w:type="character" w:customStyle="1" w:styleId="Unknown0">
    <w:name w:val="Unknown 0"/>
    <w:semiHidden/>
    <w:rsid w:val="00286755"/>
  </w:style>
  <w:style w:type="character" w:customStyle="1" w:styleId="apple-style-span">
    <w:name w:val="apple-style-span"/>
    <w:basedOn w:val="Fontepargpadro"/>
    <w:rsid w:val="00630CA9"/>
  </w:style>
  <w:style w:type="character" w:customStyle="1" w:styleId="apple-converted-space">
    <w:name w:val="apple-converted-space"/>
    <w:basedOn w:val="Fontepargpadro"/>
    <w:rsid w:val="00630CA9"/>
  </w:style>
  <w:style w:type="character" w:customStyle="1" w:styleId="nfakpe">
    <w:name w:val="nfakpe"/>
    <w:basedOn w:val="Fontepargpadro"/>
    <w:rsid w:val="00630CA9"/>
  </w:style>
  <w:style w:type="character" w:customStyle="1" w:styleId="TtuloChar">
    <w:name w:val="Título Char"/>
    <w:basedOn w:val="Fontepargpadro"/>
    <w:link w:val="Ttulo"/>
    <w:rsid w:val="0092743C"/>
    <w:rPr>
      <w:rFonts w:ascii="Cambria" w:eastAsia="Times New Roman" w:hAnsi="Cambria" w:cs="Times New Roman"/>
      <w:b/>
      <w:bCs/>
      <w:color w:val="000000"/>
      <w:kern w:val="28"/>
      <w:sz w:val="32"/>
      <w:szCs w:val="32"/>
      <w:lang w:val="pt-BR"/>
    </w:rPr>
  </w:style>
  <w:style w:type="paragraph" w:styleId="Sumrio3">
    <w:name w:val="toc 3"/>
    <w:basedOn w:val="Normal"/>
    <w:next w:val="Normal"/>
    <w:autoRedefine/>
    <w:uiPriority w:val="39"/>
    <w:locked/>
    <w:rsid w:val="00FE091C"/>
    <w:pPr>
      <w:tabs>
        <w:tab w:val="left" w:pos="360"/>
        <w:tab w:val="right" w:pos="8494"/>
      </w:tabs>
    </w:pPr>
  </w:style>
  <w:style w:type="paragraph" w:styleId="Sumrio6">
    <w:name w:val="toc 6"/>
    <w:basedOn w:val="Normal"/>
    <w:next w:val="Normal"/>
    <w:autoRedefine/>
    <w:uiPriority w:val="39"/>
    <w:locked/>
    <w:rsid w:val="0092743C"/>
    <w:pPr>
      <w:tabs>
        <w:tab w:val="left" w:pos="990"/>
        <w:tab w:val="right" w:pos="8494"/>
      </w:tabs>
      <w:ind w:left="450"/>
    </w:pPr>
  </w:style>
  <w:style w:type="paragraph" w:styleId="Sumrio2">
    <w:name w:val="toc 2"/>
    <w:basedOn w:val="Normal"/>
    <w:next w:val="Normal"/>
    <w:autoRedefine/>
    <w:uiPriority w:val="39"/>
    <w:locked/>
    <w:rsid w:val="0092743C"/>
    <w:pPr>
      <w:tabs>
        <w:tab w:val="left" w:pos="1620"/>
        <w:tab w:val="right" w:pos="8494"/>
      </w:tabs>
      <w:ind w:left="900"/>
    </w:pPr>
  </w:style>
  <w:style w:type="paragraph" w:styleId="Textodebalo">
    <w:name w:val="Balloon Text"/>
    <w:basedOn w:val="Normal"/>
    <w:link w:val="TextodebaloChar"/>
    <w:locked/>
    <w:rsid w:val="00E97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E97C58"/>
    <w:rPr>
      <w:rFonts w:ascii="Tahoma" w:eastAsia="ヒラギノ角ゴ Pro W3" w:hAnsi="Tahoma" w:cs="Tahoma"/>
      <w:color w:val="000000"/>
      <w:sz w:val="16"/>
      <w:szCs w:val="16"/>
      <w:lang w:val="pt-BR"/>
    </w:rPr>
  </w:style>
  <w:style w:type="table" w:styleId="Tabelacomgrade">
    <w:name w:val="Table Grid"/>
    <w:basedOn w:val="Tabelanormal"/>
    <w:locked/>
    <w:rsid w:val="00CB2CB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locked/>
    <w:rsid w:val="00E6787F"/>
    <w:rPr>
      <w:color w:val="0000FF" w:themeColor="hyperlink"/>
      <w:u w:val="single"/>
    </w:rPr>
  </w:style>
  <w:style w:type="character" w:styleId="HiperlinkVisitado">
    <w:name w:val="FollowedHyperlink"/>
    <w:basedOn w:val="Fontepargpadro"/>
    <w:locked/>
    <w:rsid w:val="00407555"/>
    <w:rPr>
      <w:color w:val="800080" w:themeColor="followedHyperlink"/>
      <w:u w:val="single"/>
    </w:rPr>
  </w:style>
  <w:style w:type="paragraph" w:styleId="Cabealho">
    <w:name w:val="header"/>
    <w:basedOn w:val="Normal"/>
    <w:link w:val="CabealhoChar"/>
    <w:locked/>
    <w:rsid w:val="004601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460137"/>
    <w:rPr>
      <w:rFonts w:eastAsia="ヒラギノ角ゴ Pro W3"/>
      <w:color w:val="000000"/>
      <w:sz w:val="22"/>
      <w:szCs w:val="24"/>
      <w:lang w:val="pt-BR"/>
    </w:rPr>
  </w:style>
  <w:style w:type="paragraph" w:styleId="Rodap">
    <w:name w:val="footer"/>
    <w:basedOn w:val="Normal"/>
    <w:link w:val="RodapChar"/>
    <w:locked/>
    <w:rsid w:val="004601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460137"/>
    <w:rPr>
      <w:rFonts w:eastAsia="ヒラギノ角ゴ Pro W3"/>
      <w:color w:val="000000"/>
      <w:sz w:val="22"/>
      <w:szCs w:val="24"/>
      <w:lang w:val="pt-BR"/>
    </w:rPr>
  </w:style>
  <w:style w:type="character" w:styleId="TextodoEspaoReservado">
    <w:name w:val="Placeholder Text"/>
    <w:basedOn w:val="Fontepargpadro"/>
    <w:uiPriority w:val="99"/>
    <w:semiHidden/>
    <w:rsid w:val="004E707C"/>
    <w:rPr>
      <w:color w:val="808080"/>
    </w:rPr>
  </w:style>
  <w:style w:type="character" w:styleId="nfase">
    <w:name w:val="Emphasis"/>
    <w:basedOn w:val="Fontepargpadro"/>
    <w:qFormat/>
    <w:locked/>
    <w:rsid w:val="00D82009"/>
    <w:rPr>
      <w:i/>
      <w:i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</w:tblPr>
  </w:style>
  <w:style w:type="table" w:customStyle="1" w:styleId="a1">
    <w:basedOn w:val="Tabelanormal"/>
    <w:tblPr>
      <w:tblStyleRowBandSize w:val="1"/>
      <w:tblStyleColBandSize w:val="1"/>
    </w:tblPr>
  </w:style>
  <w:style w:type="table" w:customStyle="1" w:styleId="a2">
    <w:basedOn w:val="Tabelanormal"/>
    <w:tblPr>
      <w:tblStyleRowBandSize w:val="1"/>
      <w:tblStyleColBandSize w:val="1"/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Onjwl3jpJaA22tnz1r3dbkt8Sg==">CgMxLjAyCGguZ2pkZ3hzMgloLjMwajB6bGwyCWguMWZvYjl0ZTgAciExQWpEUVdqR0RycHJUSVN6U3ZFYkd1QVRyVUxjZWpHZzI=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3176</TotalTime>
  <Pages>1</Pages>
  <Words>231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R2Tech</dc:creator>
  <cp:lastModifiedBy>Belinda florez</cp:lastModifiedBy>
  <cp:revision>5</cp:revision>
  <dcterms:created xsi:type="dcterms:W3CDTF">2013-05-21T21:36:00Z</dcterms:created>
  <dcterms:modified xsi:type="dcterms:W3CDTF">2024-11-04T11:42:00Z</dcterms:modified>
</cp:coreProperties>
</file>